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39" w:rsidRDefault="00E13539" w:rsidP="00E13539">
      <w:pPr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NETHER EDGE MANAGEMENT COMPANY LIMITED</w:t>
      </w:r>
    </w:p>
    <w:p w:rsidR="00E13539" w:rsidRDefault="00E13539" w:rsidP="00E13539">
      <w:pPr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BOARD DECISION LOG</w:t>
      </w:r>
    </w:p>
    <w:p w:rsidR="00E13539" w:rsidRDefault="00E13539" w:rsidP="00E13539">
      <w:pPr>
        <w:spacing w:before="0"/>
        <w:rPr>
          <w:b/>
          <w:sz w:val="24"/>
          <w:szCs w:val="24"/>
        </w:rPr>
      </w:pPr>
    </w:p>
    <w:p w:rsidR="00E13539" w:rsidRDefault="00E13539" w:rsidP="00E13539">
      <w:pPr>
        <w:spacing w:before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August 2013</w:t>
      </w:r>
    </w:p>
    <w:p w:rsidR="00FD57D5" w:rsidRDefault="00FD57D5" w:rsidP="00DD4184">
      <w:pPr>
        <w:spacing w:before="0"/>
        <w:ind w:left="720" w:hanging="720"/>
        <w:rPr>
          <w:b/>
          <w:color w:val="00B050"/>
          <w:sz w:val="24"/>
          <w:szCs w:val="24"/>
        </w:rPr>
      </w:pPr>
    </w:p>
    <w:p w:rsidR="002D20FE" w:rsidRDefault="00E13539" w:rsidP="00DD4184">
      <w:pPr>
        <w:spacing w:before="0"/>
        <w:ind w:left="720" w:hanging="720"/>
        <w:rPr>
          <w:sz w:val="24"/>
          <w:szCs w:val="24"/>
        </w:rPr>
      </w:pPr>
      <w:r w:rsidRPr="00C1475C">
        <w:rPr>
          <w:b/>
          <w:color w:val="00B050"/>
          <w:sz w:val="24"/>
          <w:szCs w:val="24"/>
        </w:rPr>
        <w:t>3.0</w:t>
      </w:r>
      <w:r>
        <w:rPr>
          <w:sz w:val="24"/>
          <w:szCs w:val="24"/>
        </w:rPr>
        <w:tab/>
        <w:t xml:space="preserve">It was agreed unanimously that Jennie Heppleston should be offered the role of Board Chair and this was accepted.  </w:t>
      </w:r>
    </w:p>
    <w:p w:rsidR="00E13539" w:rsidRDefault="00E13539" w:rsidP="00DD4184">
      <w:pPr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>It was agreed unanimously that Steve Perrin and Norma Davies should remain as vice-Chairs to maintain continuity.</w:t>
      </w:r>
    </w:p>
    <w:p w:rsidR="00C1475C" w:rsidRDefault="002D20FE" w:rsidP="00E13539">
      <w:pPr>
        <w:spacing w:before="0"/>
        <w:rPr>
          <w:sz w:val="24"/>
          <w:szCs w:val="24"/>
        </w:rPr>
      </w:pPr>
      <w:r w:rsidRPr="00C1475C">
        <w:rPr>
          <w:b/>
          <w:color w:val="00B050"/>
          <w:sz w:val="24"/>
          <w:szCs w:val="24"/>
        </w:rPr>
        <w:t>5.0</w:t>
      </w:r>
      <w:r>
        <w:rPr>
          <w:sz w:val="24"/>
          <w:szCs w:val="24"/>
        </w:rPr>
        <w:tab/>
      </w:r>
      <w:r w:rsidR="00C1475C">
        <w:rPr>
          <w:sz w:val="24"/>
          <w:szCs w:val="24"/>
        </w:rPr>
        <w:t>It was agreed that frequent prompts were necessary to widen use of the website.</w:t>
      </w:r>
    </w:p>
    <w:p w:rsidR="002D20FE" w:rsidRDefault="002D20FE" w:rsidP="00DD4184">
      <w:pPr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 was agreed that two new pages should be added to the website </w:t>
      </w:r>
      <w:r>
        <w:rPr>
          <w:i/>
          <w:sz w:val="24"/>
          <w:szCs w:val="24"/>
        </w:rPr>
        <w:t>NEMC Board</w:t>
      </w:r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>Omnia at Nether Edge Living</w:t>
      </w:r>
      <w:r>
        <w:rPr>
          <w:sz w:val="24"/>
          <w:szCs w:val="24"/>
        </w:rPr>
        <w:t>.</w:t>
      </w:r>
      <w:r w:rsidR="00C1475C">
        <w:rPr>
          <w:sz w:val="24"/>
          <w:szCs w:val="24"/>
        </w:rPr>
        <w:t xml:space="preserve"> </w:t>
      </w:r>
    </w:p>
    <w:p w:rsidR="002D20FE" w:rsidRDefault="00EC0DD0" w:rsidP="00DD4184">
      <w:pPr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>It was agreed that</w:t>
      </w:r>
      <w:r w:rsidR="002D20F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Notice Board should be used for NEMC/Omnia official information and other items should now be redirected to the website.</w:t>
      </w:r>
    </w:p>
    <w:p w:rsidR="000C38E0" w:rsidRDefault="00EC0DD0" w:rsidP="00E13539">
      <w:pPr>
        <w:spacing w:before="0"/>
        <w:rPr>
          <w:sz w:val="24"/>
          <w:szCs w:val="24"/>
        </w:rPr>
      </w:pPr>
      <w:r>
        <w:rPr>
          <w:sz w:val="24"/>
          <w:szCs w:val="24"/>
        </w:rPr>
        <w:tab/>
        <w:t xml:space="preserve">It was agreed that the </w:t>
      </w:r>
      <w:r w:rsidR="000C38E0">
        <w:rPr>
          <w:sz w:val="24"/>
          <w:szCs w:val="24"/>
        </w:rPr>
        <w:t>Block Rep role was now redundant.</w:t>
      </w:r>
    </w:p>
    <w:p w:rsidR="00EC0DD0" w:rsidRDefault="000C38E0" w:rsidP="00DD4184">
      <w:pPr>
        <w:spacing w:before="0"/>
        <w:ind w:left="720" w:hanging="720"/>
        <w:rPr>
          <w:sz w:val="24"/>
          <w:szCs w:val="24"/>
        </w:rPr>
      </w:pPr>
      <w:r w:rsidRPr="00C1475C">
        <w:rPr>
          <w:b/>
          <w:color w:val="00B050"/>
          <w:sz w:val="24"/>
          <w:szCs w:val="24"/>
        </w:rPr>
        <w:t>6.0</w:t>
      </w:r>
      <w:r>
        <w:rPr>
          <w:sz w:val="24"/>
          <w:szCs w:val="24"/>
        </w:rPr>
        <w:tab/>
        <w:t>It was agreed that there was insufficient time and capacity to undertake the required S20 consultation in respect of a longer-ter</w:t>
      </w:r>
      <w:r w:rsidR="00ED24C4">
        <w:rPr>
          <w:sz w:val="24"/>
          <w:szCs w:val="24"/>
        </w:rPr>
        <w:t>m contract with Omnia to commence 1 January 2014.  It was agreed that notice of termination of current contract would be given at the appropriate time, a performance review undertaken and a new, one-year contract negotiated.</w:t>
      </w:r>
    </w:p>
    <w:p w:rsidR="00ED24C4" w:rsidRDefault="00ED24C4" w:rsidP="00DD4184">
      <w:pPr>
        <w:spacing w:before="0"/>
        <w:ind w:left="720" w:hanging="720"/>
        <w:rPr>
          <w:sz w:val="24"/>
          <w:szCs w:val="24"/>
        </w:rPr>
      </w:pPr>
      <w:r w:rsidRPr="00C1475C">
        <w:rPr>
          <w:b/>
          <w:color w:val="00B050"/>
          <w:sz w:val="24"/>
          <w:szCs w:val="24"/>
        </w:rPr>
        <w:t>7.0</w:t>
      </w:r>
      <w:r>
        <w:rPr>
          <w:sz w:val="24"/>
          <w:szCs w:val="24"/>
        </w:rPr>
        <w:tab/>
        <w:t>It was agreed that the individual leaseholder who had raised questions should be asked to explain his motivation a</w:t>
      </w:r>
      <w:r w:rsidR="00B37EA9">
        <w:rPr>
          <w:sz w:val="24"/>
          <w:szCs w:val="24"/>
        </w:rPr>
        <w:t>nd intentions prior to</w:t>
      </w:r>
      <w:r>
        <w:rPr>
          <w:sz w:val="24"/>
          <w:szCs w:val="24"/>
        </w:rPr>
        <w:t xml:space="preserve"> a meeting with Board representatives.</w:t>
      </w:r>
    </w:p>
    <w:p w:rsidR="00ED24C4" w:rsidRDefault="00ED24C4" w:rsidP="00DD4184">
      <w:pPr>
        <w:spacing w:before="0"/>
        <w:ind w:left="720" w:hanging="720"/>
        <w:rPr>
          <w:sz w:val="24"/>
          <w:szCs w:val="24"/>
        </w:rPr>
      </w:pPr>
      <w:r w:rsidRPr="00C1475C">
        <w:rPr>
          <w:b/>
          <w:color w:val="00B050"/>
          <w:sz w:val="24"/>
          <w:szCs w:val="24"/>
        </w:rPr>
        <w:t>8.0</w:t>
      </w:r>
      <w:r>
        <w:rPr>
          <w:sz w:val="24"/>
          <w:szCs w:val="24"/>
        </w:rPr>
        <w:tab/>
        <w:t>It was agreed that following the interim submission in respect of the petition, the Board Administrator should acknowledge receipt and request final submission by 24 August 2013.</w:t>
      </w:r>
    </w:p>
    <w:p w:rsidR="00ED24C4" w:rsidRDefault="00ED24C4" w:rsidP="00DD4184">
      <w:pPr>
        <w:spacing w:before="0"/>
        <w:ind w:left="720" w:hanging="720"/>
        <w:rPr>
          <w:sz w:val="24"/>
          <w:szCs w:val="24"/>
        </w:rPr>
      </w:pPr>
      <w:r w:rsidRPr="00C1475C">
        <w:rPr>
          <w:b/>
          <w:color w:val="00B050"/>
          <w:sz w:val="24"/>
          <w:szCs w:val="24"/>
        </w:rPr>
        <w:t>9.0</w:t>
      </w:r>
      <w:r>
        <w:rPr>
          <w:sz w:val="24"/>
          <w:szCs w:val="24"/>
        </w:rPr>
        <w:tab/>
        <w:t>It was agreed that</w:t>
      </w:r>
      <w:r w:rsidR="00B37EA9">
        <w:rPr>
          <w:sz w:val="24"/>
          <w:szCs w:val="24"/>
        </w:rPr>
        <w:t xml:space="preserve"> discussion should take place with the Garden &amp; Grounds contractor to prepare a costed long-term plan for renewal and maintenance</w:t>
      </w:r>
      <w:r w:rsidR="00A42A6F">
        <w:rPr>
          <w:sz w:val="24"/>
          <w:szCs w:val="24"/>
        </w:rPr>
        <w:t xml:space="preserve"> of trees and planting, </w:t>
      </w:r>
      <w:r w:rsidR="00B37EA9">
        <w:rPr>
          <w:sz w:val="24"/>
          <w:szCs w:val="24"/>
        </w:rPr>
        <w:t>for inclusion in the comprehensive Review document currently</w:t>
      </w:r>
      <w:r w:rsidR="00A42A6F">
        <w:rPr>
          <w:sz w:val="24"/>
          <w:szCs w:val="24"/>
        </w:rPr>
        <w:t xml:space="preserve"> being prepared and to provide figures for 2014 Budget.</w:t>
      </w:r>
    </w:p>
    <w:p w:rsidR="00A42A6F" w:rsidRDefault="00A42A6F" w:rsidP="00DD4184">
      <w:pPr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>A protocol for dealing with proposals for enhancement of communal areas by individual leaseholders was agreed.</w:t>
      </w:r>
    </w:p>
    <w:p w:rsidR="00A42A6F" w:rsidRDefault="00A42A6F" w:rsidP="00DD4184">
      <w:pPr>
        <w:spacing w:before="0"/>
        <w:ind w:left="720" w:hanging="720"/>
        <w:rPr>
          <w:sz w:val="24"/>
          <w:szCs w:val="24"/>
        </w:rPr>
      </w:pPr>
      <w:r w:rsidRPr="00C1475C">
        <w:rPr>
          <w:b/>
          <w:color w:val="00B050"/>
          <w:sz w:val="24"/>
          <w:szCs w:val="24"/>
        </w:rPr>
        <w:t>10.0</w:t>
      </w:r>
      <w:r>
        <w:rPr>
          <w:sz w:val="24"/>
          <w:szCs w:val="24"/>
        </w:rPr>
        <w:tab/>
        <w:t>It was agreed that the quotation in resp</w:t>
      </w:r>
      <w:r w:rsidR="00CB2098">
        <w:rPr>
          <w:sz w:val="24"/>
          <w:szCs w:val="24"/>
        </w:rPr>
        <w:t>ect of</w:t>
      </w:r>
      <w:r>
        <w:rPr>
          <w:sz w:val="24"/>
          <w:szCs w:val="24"/>
        </w:rPr>
        <w:t xml:space="preserve"> upgraded air conditioning system for the whole gym should be approved.</w:t>
      </w:r>
    </w:p>
    <w:p w:rsidR="00A42A6F" w:rsidRDefault="00A42A6F" w:rsidP="00DD4184">
      <w:pPr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 was agreed that a meeting should be arranged between Board </w:t>
      </w:r>
      <w:r w:rsidR="00CB2098">
        <w:rPr>
          <w:sz w:val="24"/>
          <w:szCs w:val="24"/>
        </w:rPr>
        <w:t xml:space="preserve">and Omnia representatives with </w:t>
      </w:r>
      <w:r>
        <w:rPr>
          <w:sz w:val="24"/>
          <w:szCs w:val="24"/>
        </w:rPr>
        <w:t xml:space="preserve">the recommended structural engineering contractor who has submitted a quotation </w:t>
      </w:r>
      <w:r w:rsidR="00BF1CA9">
        <w:rPr>
          <w:sz w:val="24"/>
          <w:szCs w:val="24"/>
        </w:rPr>
        <w:t xml:space="preserve">to undertake Condition Reports and </w:t>
      </w:r>
      <w:r w:rsidR="00CB2098">
        <w:rPr>
          <w:sz w:val="24"/>
          <w:szCs w:val="24"/>
        </w:rPr>
        <w:t>provide long-term costs before making a decision on approval.</w:t>
      </w:r>
    </w:p>
    <w:p w:rsidR="00CB2098" w:rsidRDefault="00CB2098" w:rsidP="00DD4184">
      <w:pPr>
        <w:spacing w:before="0"/>
        <w:ind w:left="720" w:hanging="720"/>
        <w:rPr>
          <w:sz w:val="24"/>
          <w:szCs w:val="24"/>
        </w:rPr>
      </w:pPr>
      <w:r w:rsidRPr="00C1475C">
        <w:rPr>
          <w:b/>
          <w:color w:val="00B050"/>
          <w:sz w:val="24"/>
          <w:szCs w:val="24"/>
        </w:rPr>
        <w:t>11.0</w:t>
      </w:r>
      <w:r>
        <w:rPr>
          <w:sz w:val="24"/>
          <w:szCs w:val="24"/>
        </w:rPr>
        <w:tab/>
        <w:t>It was agreed that Omnia should be asked to increase hourly pay rates with effect from 1 August 2013.</w:t>
      </w:r>
    </w:p>
    <w:p w:rsidR="00CB2098" w:rsidRDefault="00CB2098" w:rsidP="00DD4184">
      <w:pPr>
        <w:spacing w:before="0"/>
        <w:ind w:left="720" w:hanging="720"/>
        <w:rPr>
          <w:sz w:val="24"/>
          <w:szCs w:val="24"/>
        </w:rPr>
      </w:pPr>
      <w:r w:rsidRPr="00C1475C">
        <w:rPr>
          <w:b/>
          <w:color w:val="00B050"/>
          <w:sz w:val="24"/>
          <w:szCs w:val="24"/>
        </w:rPr>
        <w:t>12.0</w:t>
      </w:r>
      <w:r>
        <w:rPr>
          <w:sz w:val="24"/>
          <w:szCs w:val="24"/>
        </w:rPr>
        <w:tab/>
        <w:t xml:space="preserve">Board approval was granted to a Breach of Lease Covenant letter to be sent to leaseholder who is persistently parking on the road/pavement. Board granted authority to the Parking &amp; Security Group to take action in respect of residents speeding on the way to parking spaces. </w:t>
      </w:r>
    </w:p>
    <w:p w:rsidR="00C1475C" w:rsidRDefault="00C1475C" w:rsidP="00E13539">
      <w:pPr>
        <w:spacing w:before="0"/>
        <w:rPr>
          <w:sz w:val="24"/>
          <w:szCs w:val="24"/>
        </w:rPr>
      </w:pPr>
    </w:p>
    <w:p w:rsidR="00C1475C" w:rsidRDefault="00C1475C" w:rsidP="00E13539">
      <w:pPr>
        <w:spacing w:before="0"/>
        <w:rPr>
          <w:b/>
          <w:color w:val="00B050"/>
          <w:sz w:val="24"/>
          <w:szCs w:val="24"/>
        </w:rPr>
      </w:pPr>
    </w:p>
    <w:p w:rsidR="00712E63" w:rsidRDefault="00712E63" w:rsidP="00E13539">
      <w:pPr>
        <w:spacing w:before="0"/>
        <w:rPr>
          <w:b/>
          <w:color w:val="00B050"/>
          <w:sz w:val="24"/>
          <w:szCs w:val="24"/>
        </w:rPr>
      </w:pPr>
    </w:p>
    <w:p w:rsidR="00C1475C" w:rsidRDefault="00C1475C" w:rsidP="00E13539">
      <w:pPr>
        <w:spacing w:before="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lastRenderedPageBreak/>
        <w:t>September 2013</w:t>
      </w:r>
    </w:p>
    <w:p w:rsidR="00FD57D5" w:rsidRDefault="00FD57D5" w:rsidP="00DD4184">
      <w:pPr>
        <w:spacing w:before="0"/>
        <w:ind w:left="720" w:hanging="720"/>
        <w:rPr>
          <w:b/>
          <w:color w:val="00B050"/>
          <w:sz w:val="24"/>
          <w:szCs w:val="24"/>
        </w:rPr>
      </w:pPr>
    </w:p>
    <w:p w:rsidR="00C1475C" w:rsidRDefault="00C1475C" w:rsidP="00DD4184">
      <w:pPr>
        <w:spacing w:before="0"/>
        <w:ind w:left="720" w:hanging="72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3.1</w:t>
      </w:r>
      <w:r>
        <w:rPr>
          <w:b/>
          <w:color w:val="00B050"/>
          <w:sz w:val="24"/>
          <w:szCs w:val="24"/>
        </w:rPr>
        <w:tab/>
      </w:r>
      <w:r>
        <w:rPr>
          <w:sz w:val="24"/>
          <w:szCs w:val="24"/>
        </w:rPr>
        <w:t>It was agreed that a new letterheading should be designed, incorporating the Nether Edge Living logo together with website and e-mail addresses.</w:t>
      </w:r>
    </w:p>
    <w:p w:rsidR="00C1475C" w:rsidRDefault="00C1475C" w:rsidP="00C1475C">
      <w:pPr>
        <w:spacing w:before="0"/>
        <w:ind w:left="720" w:hanging="72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3.3</w:t>
      </w:r>
      <w:r>
        <w:rPr>
          <w:b/>
          <w:color w:val="00B050"/>
          <w:sz w:val="24"/>
          <w:szCs w:val="24"/>
        </w:rPr>
        <w:tab/>
      </w:r>
      <w:r>
        <w:rPr>
          <w:sz w:val="24"/>
          <w:szCs w:val="24"/>
        </w:rPr>
        <w:t xml:space="preserve">The e-mail decision taken to accept the quotation in respect of Condition Reports </w:t>
      </w:r>
    </w:p>
    <w:p w:rsidR="00C1475C" w:rsidRDefault="00C1475C" w:rsidP="00DD4184">
      <w:pPr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>and long-term costings</w:t>
      </w:r>
      <w:r w:rsidR="00473B3D">
        <w:rPr>
          <w:sz w:val="24"/>
          <w:szCs w:val="24"/>
        </w:rPr>
        <w:t xml:space="preserve"> was ratified.</w:t>
      </w:r>
    </w:p>
    <w:p w:rsidR="00473B3D" w:rsidRDefault="00473B3D" w:rsidP="00473B3D">
      <w:pPr>
        <w:spacing w:before="0"/>
        <w:ind w:left="720" w:hanging="72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4.5</w:t>
      </w:r>
      <w:r>
        <w:rPr>
          <w:sz w:val="24"/>
          <w:szCs w:val="24"/>
        </w:rPr>
        <w:tab/>
        <w:t xml:space="preserve">It was agreed that the information circulated on Board Governance should be </w:t>
      </w:r>
    </w:p>
    <w:p w:rsidR="00473B3D" w:rsidRDefault="00473B3D" w:rsidP="00DD4184">
      <w:pPr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>expanded for further discussion at next Board meeting.</w:t>
      </w:r>
    </w:p>
    <w:p w:rsidR="001142E5" w:rsidRDefault="001142E5" w:rsidP="00473B3D">
      <w:pPr>
        <w:spacing w:before="0"/>
        <w:ind w:left="720" w:hanging="72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5.1</w:t>
      </w:r>
      <w:r w:rsidR="00FD57D5">
        <w:rPr>
          <w:sz w:val="24"/>
          <w:szCs w:val="24"/>
        </w:rPr>
        <w:tab/>
        <w:t>It was</w:t>
      </w:r>
      <w:r>
        <w:rPr>
          <w:sz w:val="24"/>
          <w:szCs w:val="24"/>
        </w:rPr>
        <w:t xml:space="preserve"> agreed that notice of termination of current contract with Omnia </w:t>
      </w:r>
    </w:p>
    <w:p w:rsidR="001142E5" w:rsidRPr="001142E5" w:rsidRDefault="001142E5" w:rsidP="00DD4184">
      <w:pPr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>should be sent.</w:t>
      </w:r>
    </w:p>
    <w:p w:rsidR="00473B3D" w:rsidRDefault="00473B3D" w:rsidP="00473B3D">
      <w:pPr>
        <w:spacing w:before="0"/>
        <w:ind w:left="720" w:hanging="72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5.2</w:t>
      </w:r>
      <w:r>
        <w:rPr>
          <w:b/>
          <w:color w:val="00B050"/>
          <w:sz w:val="24"/>
          <w:szCs w:val="24"/>
        </w:rPr>
        <w:tab/>
      </w:r>
      <w:r>
        <w:rPr>
          <w:sz w:val="24"/>
          <w:szCs w:val="24"/>
        </w:rPr>
        <w:t xml:space="preserve">It was agreed that a working party should be set up to undertake review of Omnia’s </w:t>
      </w:r>
    </w:p>
    <w:p w:rsidR="00473B3D" w:rsidRDefault="00FD57D5" w:rsidP="00DD4184">
      <w:pPr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>p</w:t>
      </w:r>
      <w:r w:rsidR="00473B3D">
        <w:rPr>
          <w:sz w:val="24"/>
          <w:szCs w:val="24"/>
        </w:rPr>
        <w:t xml:space="preserve">erformance </w:t>
      </w:r>
      <w:r w:rsidR="001142E5">
        <w:rPr>
          <w:sz w:val="24"/>
          <w:szCs w:val="24"/>
        </w:rPr>
        <w:t>over the year to date, to report back with recommendations for feedback prior to opening negotiations on new contract for 2014.</w:t>
      </w:r>
    </w:p>
    <w:p w:rsidR="001142E5" w:rsidRDefault="001142E5" w:rsidP="00473B3D">
      <w:pPr>
        <w:spacing w:before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It was agreed that all Directors would submit a brief statement of their personal </w:t>
      </w:r>
    </w:p>
    <w:p w:rsidR="001142E5" w:rsidRDefault="00DD4184" w:rsidP="00DD4184">
      <w:pPr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>e</w:t>
      </w:r>
      <w:r w:rsidR="001142E5">
        <w:rPr>
          <w:sz w:val="24"/>
          <w:szCs w:val="24"/>
        </w:rPr>
        <w:t>xperience of Omnia to provide a range of viewpoints for consideration.</w:t>
      </w:r>
    </w:p>
    <w:p w:rsidR="001142E5" w:rsidRDefault="001142E5" w:rsidP="001142E5">
      <w:pPr>
        <w:spacing w:before="0"/>
        <w:ind w:left="720" w:hanging="720"/>
        <w:rPr>
          <w:sz w:val="24"/>
          <w:szCs w:val="24"/>
        </w:rPr>
      </w:pPr>
      <w:r w:rsidRPr="001142E5">
        <w:rPr>
          <w:b/>
          <w:color w:val="00B050"/>
          <w:sz w:val="24"/>
          <w:szCs w:val="24"/>
        </w:rPr>
        <w:t>6.0</w:t>
      </w:r>
      <w:r>
        <w:rPr>
          <w:sz w:val="24"/>
          <w:szCs w:val="24"/>
        </w:rPr>
        <w:tab/>
        <w:t>It was agreed that the Communications Policy should be amended to take account of</w:t>
      </w:r>
    </w:p>
    <w:p w:rsidR="001142E5" w:rsidRDefault="00151A47" w:rsidP="00DD4184">
      <w:pPr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>w</w:t>
      </w:r>
      <w:r w:rsidR="001142E5">
        <w:rPr>
          <w:sz w:val="24"/>
          <w:szCs w:val="24"/>
        </w:rPr>
        <w:t>ebsite being live.</w:t>
      </w:r>
    </w:p>
    <w:p w:rsidR="00151A47" w:rsidRDefault="001142E5" w:rsidP="001142E5">
      <w:pPr>
        <w:spacing w:before="0"/>
        <w:ind w:left="720" w:hanging="72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7.1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It was agreed that an Estate Circular should be se</w:t>
      </w:r>
      <w:r w:rsidR="00151A47">
        <w:rPr>
          <w:sz w:val="24"/>
          <w:szCs w:val="24"/>
        </w:rPr>
        <w:t>nt alerting leaseholders when the</w:t>
      </w:r>
    </w:p>
    <w:p w:rsidR="001142E5" w:rsidRDefault="00151A47" w:rsidP="00DD4184">
      <w:pPr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>Quarterly Newsletter is posted on the website.</w:t>
      </w:r>
    </w:p>
    <w:p w:rsidR="00CE4D80" w:rsidRDefault="00151A47" w:rsidP="001142E5">
      <w:pPr>
        <w:spacing w:before="0"/>
        <w:ind w:left="720" w:hanging="72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7.3</w:t>
      </w:r>
      <w:r>
        <w:rPr>
          <w:b/>
          <w:color w:val="00B050"/>
          <w:sz w:val="24"/>
          <w:szCs w:val="24"/>
        </w:rPr>
        <w:tab/>
      </w:r>
      <w:r>
        <w:rPr>
          <w:sz w:val="24"/>
          <w:szCs w:val="24"/>
        </w:rPr>
        <w:t xml:space="preserve">Agreed </w:t>
      </w:r>
      <w:r w:rsidR="001142E5">
        <w:rPr>
          <w:sz w:val="24"/>
          <w:szCs w:val="24"/>
        </w:rPr>
        <w:t>all Directors would submit something on their chosen</w:t>
      </w:r>
      <w:r w:rsidR="00CE4D80">
        <w:rPr>
          <w:sz w:val="24"/>
          <w:szCs w:val="24"/>
        </w:rPr>
        <w:t xml:space="preserve"> subject</w:t>
      </w:r>
      <w:r w:rsidR="001142E5">
        <w:rPr>
          <w:sz w:val="24"/>
          <w:szCs w:val="24"/>
        </w:rPr>
        <w:t xml:space="preserve"> for possible</w:t>
      </w:r>
    </w:p>
    <w:p w:rsidR="001142E5" w:rsidRPr="001142E5" w:rsidRDefault="001142E5" w:rsidP="00DD4184">
      <w:pPr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>inclusion in the first Quarterly Newsletter.</w:t>
      </w:r>
    </w:p>
    <w:p w:rsidR="00CE4D80" w:rsidRDefault="00CE4D80" w:rsidP="001142E5">
      <w:pPr>
        <w:spacing w:before="0"/>
        <w:ind w:left="720" w:hanging="72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8.2</w:t>
      </w:r>
      <w:r>
        <w:rPr>
          <w:b/>
          <w:color w:val="00B050"/>
          <w:sz w:val="24"/>
          <w:szCs w:val="24"/>
        </w:rPr>
        <w:tab/>
      </w:r>
      <w:r>
        <w:rPr>
          <w:sz w:val="24"/>
          <w:szCs w:val="24"/>
        </w:rPr>
        <w:t>It was agreed that the following information should be prepared and circulated in</w:t>
      </w:r>
    </w:p>
    <w:p w:rsidR="00CE4D80" w:rsidRDefault="00CE4D80" w:rsidP="00DD4184">
      <w:pPr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>respect of the petition received: analysis of signatories with breakdown into categories; copies of all relevant correspondence and submissions;  information on context of decision and financial implications.</w:t>
      </w:r>
    </w:p>
    <w:p w:rsidR="00CE4D80" w:rsidRDefault="00CE4D80" w:rsidP="00CE4D80">
      <w:pPr>
        <w:spacing w:before="0"/>
        <w:ind w:left="720" w:hanging="720"/>
        <w:rPr>
          <w:sz w:val="24"/>
          <w:szCs w:val="24"/>
        </w:rPr>
      </w:pPr>
      <w:r w:rsidRPr="00CE4D80">
        <w:rPr>
          <w:b/>
          <w:color w:val="00B050"/>
          <w:sz w:val="24"/>
          <w:szCs w:val="24"/>
        </w:rPr>
        <w:t>8.3</w:t>
      </w:r>
      <w:r>
        <w:rPr>
          <w:sz w:val="24"/>
          <w:szCs w:val="24"/>
        </w:rPr>
        <w:tab/>
        <w:t>It was agreed that all Directors would familiarise themselves with the comments</w:t>
      </w:r>
    </w:p>
    <w:p w:rsidR="00CE4D80" w:rsidRPr="00CE4D80" w:rsidRDefault="00CE4D80" w:rsidP="00DD4184">
      <w:pPr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posted on the website. </w:t>
      </w:r>
    </w:p>
    <w:p w:rsidR="00CE4D80" w:rsidRDefault="00CE4D80" w:rsidP="00C1475C">
      <w:pPr>
        <w:spacing w:before="0"/>
        <w:ind w:left="720" w:hanging="720"/>
        <w:rPr>
          <w:sz w:val="24"/>
          <w:szCs w:val="24"/>
        </w:rPr>
      </w:pPr>
      <w:r w:rsidRPr="00CE4D80">
        <w:rPr>
          <w:b/>
          <w:color w:val="00B050"/>
          <w:sz w:val="24"/>
          <w:szCs w:val="24"/>
        </w:rPr>
        <w:t>11.1</w:t>
      </w:r>
      <w:r>
        <w:rPr>
          <w:b/>
          <w:color w:val="00B050"/>
          <w:sz w:val="24"/>
          <w:szCs w:val="24"/>
        </w:rPr>
        <w:tab/>
      </w:r>
      <w:r>
        <w:rPr>
          <w:sz w:val="24"/>
          <w:szCs w:val="24"/>
        </w:rPr>
        <w:t>Carolyn Rawling had indicated that she was willing to join the Board and her</w:t>
      </w:r>
    </w:p>
    <w:p w:rsidR="00473B3D" w:rsidRDefault="00FD57D5" w:rsidP="00DD4184">
      <w:pPr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>a</w:t>
      </w:r>
      <w:r w:rsidR="00CE4D80">
        <w:rPr>
          <w:sz w:val="24"/>
          <w:szCs w:val="24"/>
        </w:rPr>
        <w:t>ppointment was unanimously approved.</w:t>
      </w:r>
    </w:p>
    <w:p w:rsidR="00CE4D80" w:rsidRDefault="00CE4D80" w:rsidP="00C1475C">
      <w:pPr>
        <w:spacing w:before="0"/>
        <w:ind w:left="720" w:hanging="72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11.2</w:t>
      </w:r>
      <w:r>
        <w:rPr>
          <w:b/>
          <w:color w:val="00B050"/>
          <w:sz w:val="24"/>
          <w:szCs w:val="24"/>
        </w:rPr>
        <w:tab/>
      </w:r>
      <w:r>
        <w:rPr>
          <w:sz w:val="24"/>
          <w:szCs w:val="24"/>
        </w:rPr>
        <w:t xml:space="preserve">It was unanimously agreed that </w:t>
      </w:r>
      <w:r w:rsidR="00F20FEE">
        <w:rPr>
          <w:sz w:val="24"/>
          <w:szCs w:val="24"/>
        </w:rPr>
        <w:t>NEMC</w:t>
      </w:r>
      <w:r>
        <w:rPr>
          <w:sz w:val="24"/>
          <w:szCs w:val="24"/>
        </w:rPr>
        <w:t xml:space="preserve"> would make a contribution to the cost of </w:t>
      </w:r>
    </w:p>
    <w:p w:rsidR="00CE4D80" w:rsidRDefault="00CE4D80" w:rsidP="00DD4184">
      <w:pPr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>the s</w:t>
      </w:r>
      <w:r w:rsidR="00F20FEE">
        <w:rPr>
          <w:sz w:val="24"/>
          <w:szCs w:val="24"/>
        </w:rPr>
        <w:t>taff outing through petty cash.</w:t>
      </w:r>
    </w:p>
    <w:p w:rsidR="00F20FEE" w:rsidRDefault="00F20FEE" w:rsidP="00C1475C">
      <w:pPr>
        <w:spacing w:before="0"/>
        <w:ind w:left="720" w:hanging="72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11.4</w:t>
      </w:r>
      <w:r>
        <w:rPr>
          <w:b/>
          <w:color w:val="00B050"/>
          <w:sz w:val="24"/>
          <w:szCs w:val="24"/>
        </w:rPr>
        <w:tab/>
      </w:r>
      <w:r>
        <w:rPr>
          <w:sz w:val="24"/>
          <w:szCs w:val="24"/>
        </w:rPr>
        <w:t xml:space="preserve">It was agreed that the leaseholder who had requested an Estate Circular seeking </w:t>
      </w:r>
    </w:p>
    <w:p w:rsidR="00F20FEE" w:rsidRDefault="00F20FEE" w:rsidP="00DD4184">
      <w:pPr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>sponsorship of participation in a charity event should be advised to post the details on the website.</w:t>
      </w:r>
    </w:p>
    <w:p w:rsidR="00F20FEE" w:rsidRDefault="00F20FEE" w:rsidP="00DD4184">
      <w:pPr>
        <w:spacing w:before="0"/>
        <w:ind w:left="720" w:hanging="72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11.5</w:t>
      </w:r>
      <w:r>
        <w:rPr>
          <w:b/>
          <w:color w:val="00B050"/>
          <w:sz w:val="24"/>
          <w:szCs w:val="24"/>
        </w:rPr>
        <w:tab/>
      </w:r>
      <w:r>
        <w:rPr>
          <w:sz w:val="24"/>
          <w:szCs w:val="24"/>
        </w:rPr>
        <w:t xml:space="preserve">It was agreed that Omnia staff should be asked to </w:t>
      </w:r>
      <w:r w:rsidR="00DD4184">
        <w:rPr>
          <w:sz w:val="24"/>
          <w:szCs w:val="24"/>
        </w:rPr>
        <w:t>remove the petition papers</w:t>
      </w:r>
      <w:r>
        <w:rPr>
          <w:sz w:val="24"/>
          <w:szCs w:val="24"/>
        </w:rPr>
        <w:t xml:space="preserve"> left on the Notice Board when the period paid expired and retained in the Estates Office for collection by the instigator.</w:t>
      </w:r>
    </w:p>
    <w:p w:rsidR="00712E63" w:rsidRDefault="00712E63" w:rsidP="00C1475C">
      <w:pPr>
        <w:spacing w:before="0"/>
        <w:ind w:left="720" w:hanging="720"/>
        <w:rPr>
          <w:b/>
          <w:color w:val="00B050"/>
          <w:sz w:val="24"/>
          <w:szCs w:val="24"/>
        </w:rPr>
      </w:pPr>
    </w:p>
    <w:p w:rsidR="00712E63" w:rsidRDefault="00712E63" w:rsidP="00C1475C">
      <w:pPr>
        <w:spacing w:before="0"/>
        <w:ind w:left="720" w:hanging="720"/>
        <w:rPr>
          <w:b/>
          <w:color w:val="00B050"/>
          <w:sz w:val="24"/>
          <w:szCs w:val="24"/>
        </w:rPr>
      </w:pPr>
    </w:p>
    <w:p w:rsidR="00712E63" w:rsidRDefault="00712E63" w:rsidP="00C1475C">
      <w:pPr>
        <w:spacing w:before="0"/>
        <w:ind w:left="720" w:hanging="720"/>
        <w:rPr>
          <w:b/>
          <w:color w:val="00B050"/>
          <w:sz w:val="24"/>
          <w:szCs w:val="24"/>
        </w:rPr>
      </w:pPr>
    </w:p>
    <w:p w:rsidR="00F20FEE" w:rsidRDefault="00F20FEE" w:rsidP="00C1475C">
      <w:pPr>
        <w:spacing w:before="0"/>
        <w:ind w:left="720" w:hanging="72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October 2013</w:t>
      </w:r>
    </w:p>
    <w:p w:rsidR="00FD57D5" w:rsidRDefault="00FD57D5" w:rsidP="00C1475C">
      <w:pPr>
        <w:spacing w:before="0"/>
        <w:ind w:left="720" w:hanging="720"/>
        <w:rPr>
          <w:b/>
          <w:color w:val="00B050"/>
          <w:sz w:val="24"/>
          <w:szCs w:val="24"/>
        </w:rPr>
      </w:pPr>
    </w:p>
    <w:p w:rsidR="0075407E" w:rsidRDefault="0075407E" w:rsidP="00C1475C">
      <w:pPr>
        <w:spacing w:before="0"/>
        <w:ind w:left="720" w:hanging="72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2.0</w:t>
      </w:r>
      <w:r>
        <w:rPr>
          <w:b/>
          <w:color w:val="00B050"/>
          <w:sz w:val="24"/>
          <w:szCs w:val="24"/>
        </w:rPr>
        <w:tab/>
      </w:r>
      <w:r>
        <w:rPr>
          <w:sz w:val="24"/>
          <w:szCs w:val="24"/>
        </w:rPr>
        <w:t>It was agreed that Seb Brown should be invited to attend the November Board meeting.</w:t>
      </w:r>
    </w:p>
    <w:p w:rsidR="00F20FEE" w:rsidRDefault="00F20FEE" w:rsidP="00C1475C">
      <w:pPr>
        <w:spacing w:before="0"/>
        <w:ind w:left="720" w:hanging="72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4.1</w:t>
      </w:r>
      <w:r>
        <w:rPr>
          <w:b/>
          <w:color w:val="00B050"/>
          <w:sz w:val="24"/>
          <w:szCs w:val="24"/>
        </w:rPr>
        <w:tab/>
      </w:r>
      <w:r>
        <w:rPr>
          <w:sz w:val="24"/>
          <w:szCs w:val="24"/>
        </w:rPr>
        <w:t xml:space="preserve">Various amendments were agreed to the draft template for the new letterheading </w:t>
      </w:r>
    </w:p>
    <w:p w:rsidR="00F20FEE" w:rsidRDefault="00F20FEE" w:rsidP="00DD4184">
      <w:pPr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>and an amended draft will be circulated.</w:t>
      </w:r>
    </w:p>
    <w:p w:rsidR="00FD57D5" w:rsidRDefault="00FD57D5" w:rsidP="00C1475C">
      <w:pPr>
        <w:spacing w:before="0"/>
        <w:ind w:left="720" w:hanging="720"/>
        <w:rPr>
          <w:b/>
          <w:color w:val="00B050"/>
          <w:sz w:val="24"/>
          <w:szCs w:val="24"/>
        </w:rPr>
      </w:pPr>
    </w:p>
    <w:p w:rsidR="0075407E" w:rsidRDefault="00372655" w:rsidP="00C1475C">
      <w:pPr>
        <w:spacing w:before="0"/>
        <w:ind w:left="720" w:hanging="72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lastRenderedPageBreak/>
        <w:t>5</w:t>
      </w:r>
      <w:r w:rsidR="0075407E">
        <w:rPr>
          <w:b/>
          <w:color w:val="00B050"/>
          <w:sz w:val="24"/>
          <w:szCs w:val="24"/>
        </w:rPr>
        <w:t>.0</w:t>
      </w:r>
      <w:r w:rsidR="0075407E">
        <w:rPr>
          <w:b/>
          <w:color w:val="00B050"/>
          <w:sz w:val="24"/>
          <w:szCs w:val="24"/>
        </w:rPr>
        <w:tab/>
      </w:r>
      <w:r w:rsidR="0075407E">
        <w:rPr>
          <w:sz w:val="24"/>
          <w:szCs w:val="24"/>
        </w:rPr>
        <w:t>It was agreed that the Board Governance document</w:t>
      </w:r>
      <w:r w:rsidR="00281D25">
        <w:rPr>
          <w:sz w:val="24"/>
          <w:szCs w:val="24"/>
        </w:rPr>
        <w:t>s</w:t>
      </w:r>
      <w:r w:rsidR="0075407E">
        <w:rPr>
          <w:sz w:val="24"/>
          <w:szCs w:val="24"/>
        </w:rPr>
        <w:t xml:space="preserve"> should now be finalised and a </w:t>
      </w:r>
    </w:p>
    <w:p w:rsidR="00F20FEE" w:rsidRPr="0075407E" w:rsidRDefault="0075407E" w:rsidP="00281D25">
      <w:pPr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>letter of appointment for non-executive directors prepared.</w:t>
      </w:r>
    </w:p>
    <w:p w:rsidR="00F20FEE" w:rsidRPr="00F20FEE" w:rsidRDefault="00A51F22" w:rsidP="00C1475C">
      <w:pPr>
        <w:spacing w:before="0"/>
        <w:ind w:left="720" w:hanging="72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6.2</w:t>
      </w:r>
      <w:r w:rsidR="00372655">
        <w:rPr>
          <w:b/>
          <w:color w:val="00B050"/>
          <w:sz w:val="24"/>
          <w:szCs w:val="24"/>
        </w:rPr>
        <w:tab/>
      </w:r>
      <w:r w:rsidR="00372655">
        <w:rPr>
          <w:sz w:val="24"/>
          <w:szCs w:val="24"/>
        </w:rPr>
        <w:t xml:space="preserve">Agreed </w:t>
      </w:r>
      <w:r>
        <w:rPr>
          <w:sz w:val="24"/>
          <w:szCs w:val="24"/>
        </w:rPr>
        <w:t xml:space="preserve">format, </w:t>
      </w:r>
      <w:r w:rsidR="00372655">
        <w:rPr>
          <w:sz w:val="24"/>
          <w:szCs w:val="24"/>
        </w:rPr>
        <w:t>topics</w:t>
      </w:r>
      <w:r>
        <w:rPr>
          <w:sz w:val="24"/>
          <w:szCs w:val="24"/>
        </w:rPr>
        <w:t xml:space="preserve"> and </w:t>
      </w:r>
      <w:r w:rsidR="00372655">
        <w:rPr>
          <w:sz w:val="24"/>
          <w:szCs w:val="24"/>
        </w:rPr>
        <w:t xml:space="preserve">authors for first NEMC </w:t>
      </w:r>
      <w:r>
        <w:rPr>
          <w:sz w:val="24"/>
          <w:szCs w:val="24"/>
        </w:rPr>
        <w:t xml:space="preserve">Quarterly </w:t>
      </w:r>
      <w:r w:rsidR="00372655">
        <w:rPr>
          <w:sz w:val="24"/>
          <w:szCs w:val="24"/>
        </w:rPr>
        <w:t xml:space="preserve">Newsletter. </w:t>
      </w:r>
      <w:r w:rsidR="00F20FEE">
        <w:rPr>
          <w:sz w:val="24"/>
          <w:szCs w:val="24"/>
        </w:rPr>
        <w:t xml:space="preserve"> </w:t>
      </w:r>
    </w:p>
    <w:p w:rsidR="00712E63" w:rsidRDefault="004E27CB" w:rsidP="00C1475C">
      <w:pPr>
        <w:spacing w:before="0"/>
        <w:ind w:left="720" w:hanging="72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8.0</w:t>
      </w:r>
      <w:r>
        <w:rPr>
          <w:b/>
          <w:color w:val="00B050"/>
          <w:sz w:val="24"/>
          <w:szCs w:val="24"/>
        </w:rPr>
        <w:tab/>
      </w:r>
      <w:r>
        <w:rPr>
          <w:sz w:val="24"/>
          <w:szCs w:val="24"/>
        </w:rPr>
        <w:t>There was unanimous agreement on retention of the amended opening times and</w:t>
      </w:r>
    </w:p>
    <w:p w:rsidR="00F20FEE" w:rsidRDefault="004E27CB" w:rsidP="00DD4184">
      <w:pPr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way in which the </w:t>
      </w:r>
      <w:r w:rsidR="00281D25">
        <w:rPr>
          <w:sz w:val="24"/>
          <w:szCs w:val="24"/>
        </w:rPr>
        <w:t>Board decision on the petition sh</w:t>
      </w:r>
      <w:r>
        <w:rPr>
          <w:sz w:val="24"/>
          <w:szCs w:val="24"/>
        </w:rPr>
        <w:t>ould be disseminated.</w:t>
      </w:r>
    </w:p>
    <w:p w:rsidR="00712E63" w:rsidRDefault="00712E63" w:rsidP="00C1475C">
      <w:pPr>
        <w:spacing w:before="0"/>
        <w:ind w:left="720" w:hanging="72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9.1</w:t>
      </w:r>
      <w:r>
        <w:rPr>
          <w:b/>
          <w:color w:val="00B050"/>
          <w:sz w:val="24"/>
          <w:szCs w:val="24"/>
        </w:rPr>
        <w:tab/>
      </w:r>
      <w:r>
        <w:rPr>
          <w:sz w:val="24"/>
          <w:szCs w:val="24"/>
        </w:rPr>
        <w:t>It was agreed that a small satellite dish, discreetly located, could be erected by the</w:t>
      </w:r>
    </w:p>
    <w:p w:rsidR="004E27CB" w:rsidRDefault="00712E63" w:rsidP="00DD4184">
      <w:pPr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>leaseholder of the property in Osborne Walk where television reception is very poor.</w:t>
      </w:r>
    </w:p>
    <w:p w:rsidR="00712E63" w:rsidRDefault="00712E63" w:rsidP="00C1475C">
      <w:pPr>
        <w:spacing w:before="0"/>
        <w:ind w:left="720" w:hanging="72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9.2</w:t>
      </w:r>
      <w:r>
        <w:rPr>
          <w:b/>
          <w:color w:val="00B050"/>
          <w:sz w:val="24"/>
          <w:szCs w:val="24"/>
        </w:rPr>
        <w:tab/>
      </w:r>
      <w:r>
        <w:rPr>
          <w:sz w:val="24"/>
          <w:szCs w:val="24"/>
        </w:rPr>
        <w:t>The Board approved the quotation submitted in respect of new carpeting in Victoria.</w:t>
      </w:r>
    </w:p>
    <w:p w:rsidR="00712E63" w:rsidRDefault="00712E63" w:rsidP="00C1475C">
      <w:pPr>
        <w:spacing w:before="0"/>
        <w:ind w:left="720" w:hanging="72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9.3</w:t>
      </w:r>
      <w:r>
        <w:rPr>
          <w:b/>
          <w:color w:val="00B050"/>
          <w:sz w:val="24"/>
          <w:szCs w:val="24"/>
        </w:rPr>
        <w:tab/>
      </w:r>
      <w:r>
        <w:rPr>
          <w:sz w:val="24"/>
          <w:szCs w:val="24"/>
        </w:rPr>
        <w:t>The Board approved the application from a leaseholder in Alexandra Gardens to</w:t>
      </w:r>
    </w:p>
    <w:p w:rsidR="00712E63" w:rsidRDefault="00CA3C3F" w:rsidP="00DD4184">
      <w:pPr>
        <w:spacing w:before="0"/>
        <w:ind w:left="720"/>
        <w:rPr>
          <w:sz w:val="24"/>
          <w:szCs w:val="24"/>
        </w:rPr>
      </w:pPr>
      <w:r>
        <w:rPr>
          <w:sz w:val="24"/>
          <w:szCs w:val="24"/>
        </w:rPr>
        <w:t>i</w:t>
      </w:r>
      <w:r w:rsidR="00712E63">
        <w:rPr>
          <w:sz w:val="24"/>
          <w:szCs w:val="24"/>
        </w:rPr>
        <w:t>nstall Upvc windows and doors, following existing glazing patterns.</w:t>
      </w:r>
      <w:bookmarkStart w:id="0" w:name="_GoBack"/>
      <w:bookmarkEnd w:id="0"/>
    </w:p>
    <w:p w:rsidR="00712E63" w:rsidRPr="00CA3C3F" w:rsidRDefault="00CA3C3F" w:rsidP="00C1475C">
      <w:pPr>
        <w:spacing w:before="0"/>
        <w:ind w:left="720" w:hanging="720"/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9.4</w:t>
      </w:r>
      <w:r>
        <w:rPr>
          <w:b/>
          <w:color w:val="00B050"/>
          <w:sz w:val="24"/>
          <w:szCs w:val="24"/>
        </w:rPr>
        <w:tab/>
      </w:r>
      <w:r>
        <w:rPr>
          <w:sz w:val="24"/>
          <w:szCs w:val="24"/>
        </w:rPr>
        <w:t>It was unanimously agreed to appoint Jonathan Seaton and David Carlin as Directors.</w:t>
      </w:r>
    </w:p>
    <w:p w:rsidR="00CB2098" w:rsidRPr="00CE4D80" w:rsidRDefault="00CB2098" w:rsidP="00E13539">
      <w:pPr>
        <w:spacing w:before="0"/>
        <w:rPr>
          <w:b/>
          <w:sz w:val="24"/>
          <w:szCs w:val="24"/>
        </w:rPr>
      </w:pPr>
    </w:p>
    <w:p w:rsidR="00EC0DD0" w:rsidRDefault="00EC0DD0" w:rsidP="00E13539">
      <w:pPr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D20FE" w:rsidRDefault="002D20FE" w:rsidP="00E13539">
      <w:pPr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D20FE" w:rsidRPr="002D20FE" w:rsidRDefault="002D20FE" w:rsidP="00E13539">
      <w:pPr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D20FE" w:rsidRPr="00E13539" w:rsidRDefault="002D20FE" w:rsidP="00E13539">
      <w:pPr>
        <w:spacing w:before="0"/>
        <w:rPr>
          <w:sz w:val="24"/>
          <w:szCs w:val="24"/>
        </w:rPr>
      </w:pPr>
    </w:p>
    <w:p w:rsidR="00E13539" w:rsidRDefault="00E13539" w:rsidP="00E13539">
      <w:pPr>
        <w:spacing w:before="0"/>
        <w:rPr>
          <w:b/>
          <w:sz w:val="24"/>
          <w:szCs w:val="24"/>
        </w:rPr>
      </w:pPr>
    </w:p>
    <w:p w:rsidR="00E13539" w:rsidRPr="00E13539" w:rsidRDefault="00E13539" w:rsidP="00E13539">
      <w:pPr>
        <w:spacing w:before="0"/>
        <w:rPr>
          <w:b/>
          <w:color w:val="00B050"/>
          <w:sz w:val="24"/>
          <w:szCs w:val="24"/>
        </w:rPr>
      </w:pPr>
    </w:p>
    <w:p w:rsidR="00E13539" w:rsidRPr="00E13539" w:rsidRDefault="00E13539">
      <w:pPr>
        <w:rPr>
          <w:b/>
          <w:sz w:val="24"/>
          <w:szCs w:val="24"/>
        </w:rPr>
      </w:pPr>
    </w:p>
    <w:sectPr w:rsidR="00E13539" w:rsidRPr="00E13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B6"/>
    <w:rsid w:val="000C38E0"/>
    <w:rsid w:val="001142E5"/>
    <w:rsid w:val="00151A47"/>
    <w:rsid w:val="00281D25"/>
    <w:rsid w:val="002D20FE"/>
    <w:rsid w:val="00372655"/>
    <w:rsid w:val="00473B3D"/>
    <w:rsid w:val="004E27CB"/>
    <w:rsid w:val="005A2CB6"/>
    <w:rsid w:val="006A27ED"/>
    <w:rsid w:val="00712E63"/>
    <w:rsid w:val="0075407E"/>
    <w:rsid w:val="00A42A6F"/>
    <w:rsid w:val="00A51F22"/>
    <w:rsid w:val="00B37EA9"/>
    <w:rsid w:val="00BF1CA9"/>
    <w:rsid w:val="00C1475C"/>
    <w:rsid w:val="00CA3C3F"/>
    <w:rsid w:val="00CB2098"/>
    <w:rsid w:val="00CE4D80"/>
    <w:rsid w:val="00D7168B"/>
    <w:rsid w:val="00DD4184"/>
    <w:rsid w:val="00E13539"/>
    <w:rsid w:val="00EB6041"/>
    <w:rsid w:val="00EC0DD0"/>
    <w:rsid w:val="00ED24C4"/>
    <w:rsid w:val="00F20FEE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9</cp:revision>
  <dcterms:created xsi:type="dcterms:W3CDTF">2013-10-29T11:47:00Z</dcterms:created>
  <dcterms:modified xsi:type="dcterms:W3CDTF">2013-10-30T18:04:00Z</dcterms:modified>
</cp:coreProperties>
</file>